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C3" w:rsidRDefault="00082B0F">
      <w:pPr>
        <w:snapToGrid w:val="0"/>
        <w:spacing w:line="460" w:lineRule="exact"/>
        <w:ind w:firstLine="42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污水粉参数要求：</w:t>
      </w:r>
    </w:p>
    <w:p w:rsidR="00953CC3" w:rsidRDefault="00082B0F">
      <w:pPr>
        <w:snapToGrid w:val="0"/>
        <w:spacing w:line="460" w:lineRule="exact"/>
        <w:ind w:firstLine="42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sz w:val="28"/>
          <w:szCs w:val="28"/>
        </w:rPr>
        <w:t>、技术标准</w:t>
      </w:r>
    </w:p>
    <w:p w:rsidR="00953CC3" w:rsidRDefault="00082B0F">
      <w:pPr>
        <w:snapToGrid w:val="0"/>
        <w:spacing w:line="460" w:lineRule="exact"/>
        <w:ind w:firstLine="420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使用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消毒药剂消毒溶液对大肠杆菌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的杀灭对数值均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＞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，需提供检测报告。</w:t>
      </w:r>
    </w:p>
    <w:p w:rsidR="00953CC3" w:rsidRDefault="00082B0F">
      <w:pPr>
        <w:snapToGrid w:val="0"/>
        <w:spacing w:line="46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符合原卫生部颁发的《消毒技术规范》（</w:t>
      </w:r>
      <w:r>
        <w:rPr>
          <w:rFonts w:ascii="仿宋" w:eastAsia="仿宋" w:hAnsi="仿宋" w:cs="仿宋" w:hint="eastAsia"/>
          <w:sz w:val="28"/>
          <w:szCs w:val="28"/>
        </w:rPr>
        <w:t>2002</w:t>
      </w:r>
      <w:r>
        <w:rPr>
          <w:rFonts w:ascii="仿宋" w:eastAsia="仿宋" w:hAnsi="仿宋" w:cs="仿宋" w:hint="eastAsia"/>
          <w:sz w:val="28"/>
          <w:szCs w:val="28"/>
        </w:rPr>
        <w:t>版）要求</w:t>
      </w:r>
      <w:r>
        <w:rPr>
          <w:rFonts w:ascii="仿宋" w:eastAsia="仿宋" w:hAnsi="仿宋" w:cs="仿宋" w:hint="eastAsia"/>
          <w:sz w:val="28"/>
          <w:szCs w:val="28"/>
        </w:rPr>
        <w:t>.</w:t>
      </w:r>
    </w:p>
    <w:p w:rsidR="00953CC3" w:rsidRDefault="00082B0F">
      <w:pPr>
        <w:snapToGrid w:val="0"/>
        <w:spacing w:line="460" w:lineRule="exact"/>
        <w:ind w:firstLine="42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sz w:val="28"/>
          <w:szCs w:val="28"/>
        </w:rPr>
        <w:t>、技术参数要求</w:t>
      </w:r>
    </w:p>
    <w:tbl>
      <w:tblPr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0"/>
        <w:gridCol w:w="2715"/>
      </w:tblGrid>
      <w:tr w:rsidR="00953CC3">
        <w:trPr>
          <w:trHeight w:val="3190"/>
        </w:trPr>
        <w:tc>
          <w:tcPr>
            <w:tcW w:w="5250" w:type="dxa"/>
            <w:vAlign w:val="center"/>
          </w:tcPr>
          <w:p w:rsidR="00953CC3" w:rsidRDefault="00082B0F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技术参数：</w:t>
            </w:r>
          </w:p>
          <w:p w:rsidR="00953CC3" w:rsidRDefault="00082B0F">
            <w:pPr>
              <w:adjustRightInd w:val="0"/>
              <w:snapToGrid w:val="0"/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消毒药剂（消毒粉）具体技术参数如下：</w:t>
            </w:r>
          </w:p>
          <w:p w:rsidR="00953CC3" w:rsidRDefault="00082B0F">
            <w:pPr>
              <w:adjustRightInd w:val="0"/>
              <w:snapToGrid w:val="0"/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、主要成分：过一硫酸氢钾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（单过硫酸氢钾）含量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为＞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20%</w:t>
            </w:r>
          </w:p>
          <w:p w:rsidR="00953CC3" w:rsidRDefault="00082B0F">
            <w:pPr>
              <w:adjustRightInd w:val="0"/>
              <w:snapToGrid w:val="0"/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、有效氯含量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%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：＞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45%</w:t>
            </w:r>
          </w:p>
          <w:p w:rsidR="00953CC3" w:rsidRDefault="00082B0F">
            <w:pPr>
              <w:adjustRightInd w:val="0"/>
              <w:snapToGrid w:val="0"/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活性氧含量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%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：＞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%</w:t>
            </w:r>
          </w:p>
          <w:p w:rsidR="00953CC3" w:rsidRDefault="00953CC3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15" w:type="dxa"/>
            <w:vAlign w:val="center"/>
          </w:tcPr>
          <w:p w:rsidR="00953CC3" w:rsidRDefault="00082B0F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以上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个参数均需要</w:t>
            </w:r>
          </w:p>
          <w:p w:rsidR="00953CC3" w:rsidRDefault="00082B0F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出具检验报告证明</w:t>
            </w:r>
          </w:p>
        </w:tc>
      </w:tr>
    </w:tbl>
    <w:p w:rsidR="00953CC3" w:rsidRDefault="00953CC3">
      <w:pPr>
        <w:snapToGrid w:val="0"/>
        <w:spacing w:line="460" w:lineRule="exact"/>
        <w:ind w:firstLine="420"/>
        <w:rPr>
          <w:rFonts w:ascii="仿宋" w:eastAsia="仿宋" w:hAnsi="仿宋" w:cs="仿宋"/>
          <w:b/>
          <w:sz w:val="28"/>
          <w:szCs w:val="28"/>
        </w:rPr>
      </w:pPr>
    </w:p>
    <w:p w:rsidR="00953CC3" w:rsidRDefault="00082B0F">
      <w:pPr>
        <w:snapToGrid w:val="0"/>
        <w:spacing w:line="46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、质量、服务要求</w:t>
      </w:r>
    </w:p>
    <w:p w:rsidR="00953CC3" w:rsidRPr="00AB234F" w:rsidRDefault="00082B0F" w:rsidP="00AB234F">
      <w:pPr>
        <w:snapToGrid w:val="0"/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B234F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消毒药剂（消毒粉）投加方式</w:t>
      </w:r>
      <w:r w:rsidRPr="00AB234F">
        <w:rPr>
          <w:rFonts w:ascii="仿宋" w:eastAsia="仿宋" w:hAnsi="仿宋" w:cs="仿宋" w:hint="eastAsia"/>
          <w:sz w:val="28"/>
          <w:szCs w:val="28"/>
        </w:rPr>
        <w:t>需符合目前医院在用的自动加药设备；</w:t>
      </w:r>
    </w:p>
    <w:p w:rsidR="00953CC3" w:rsidRPr="00AB234F" w:rsidRDefault="00082B0F" w:rsidP="00AB234F">
      <w:pPr>
        <w:snapToGrid w:val="0"/>
        <w:spacing w:line="4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AB234F">
        <w:rPr>
          <w:rFonts w:ascii="仿宋" w:eastAsia="仿宋" w:hAnsi="仿宋" w:cs="仿宋" w:hint="eastAsia"/>
          <w:sz w:val="28"/>
          <w:szCs w:val="28"/>
        </w:rPr>
        <w:t>确保医院出水水质中粪大肠菌群指标满足《医疗机构水污染物排放标准》（</w:t>
      </w:r>
      <w:r w:rsidRPr="00AB234F">
        <w:rPr>
          <w:rFonts w:ascii="仿宋" w:eastAsia="仿宋" w:hAnsi="仿宋" w:cs="仿宋" w:hint="eastAsia"/>
          <w:sz w:val="28"/>
          <w:szCs w:val="28"/>
        </w:rPr>
        <w:t>GB18466-2016</w:t>
      </w:r>
      <w:r w:rsidRPr="00AB234F">
        <w:rPr>
          <w:rFonts w:ascii="仿宋" w:eastAsia="仿宋" w:hAnsi="仿宋" w:cs="仿宋" w:hint="eastAsia"/>
          <w:sz w:val="28"/>
          <w:szCs w:val="28"/>
        </w:rPr>
        <w:t>）表</w:t>
      </w:r>
      <w:r w:rsidRPr="00AB234F">
        <w:rPr>
          <w:rFonts w:ascii="仿宋" w:eastAsia="仿宋" w:hAnsi="仿宋" w:cs="仿宋" w:hint="eastAsia"/>
          <w:sz w:val="28"/>
          <w:szCs w:val="28"/>
        </w:rPr>
        <w:t>2</w:t>
      </w:r>
      <w:r w:rsidRPr="00AB234F">
        <w:rPr>
          <w:rFonts w:ascii="仿宋" w:eastAsia="仿宋" w:hAnsi="仿宋" w:cs="仿宋" w:hint="eastAsia"/>
          <w:sz w:val="28"/>
          <w:szCs w:val="28"/>
        </w:rPr>
        <w:t>中“</w:t>
      </w:r>
      <w:r w:rsidRPr="00AB234F">
        <w:rPr>
          <w:rFonts w:ascii="仿宋" w:eastAsia="仿宋" w:hAnsi="仿宋" w:cs="仿宋" w:hint="eastAsia"/>
          <w:color w:val="000000"/>
          <w:sz w:val="28"/>
          <w:szCs w:val="28"/>
        </w:rPr>
        <w:t>预处理标准</w:t>
      </w:r>
      <w:r w:rsidRPr="00AB234F">
        <w:rPr>
          <w:rFonts w:ascii="仿宋" w:eastAsia="仿宋" w:hAnsi="仿宋" w:cs="仿宋" w:hint="eastAsia"/>
          <w:sz w:val="28"/>
          <w:szCs w:val="28"/>
        </w:rPr>
        <w:t>”要求。</w:t>
      </w:r>
    </w:p>
    <w:p w:rsidR="00AB234F" w:rsidRPr="00AB234F" w:rsidRDefault="00AB234F" w:rsidP="00AB234F">
      <w:pPr>
        <w:pStyle w:val="2"/>
        <w:ind w:leftChars="0" w:left="0" w:firstLineChars="0" w:firstLine="0"/>
        <w:rPr>
          <w:rFonts w:ascii="仿宋" w:eastAsia="仿宋" w:hAnsi="仿宋" w:hint="eastAsia"/>
          <w:sz w:val="28"/>
          <w:szCs w:val="28"/>
          <w:lang w:eastAsia="zh-CN"/>
        </w:rPr>
      </w:pPr>
      <w:r w:rsidRPr="00AB234F">
        <w:rPr>
          <w:rFonts w:ascii="仿宋" w:eastAsia="仿宋" w:hAnsi="仿宋" w:hint="eastAsia"/>
          <w:sz w:val="28"/>
          <w:szCs w:val="28"/>
          <w:lang w:eastAsia="zh-CN"/>
        </w:rPr>
        <w:t xml:space="preserve">    供货期</w:t>
      </w:r>
      <w:r>
        <w:rPr>
          <w:rFonts w:ascii="仿宋" w:eastAsia="仿宋" w:hAnsi="仿宋" w:hint="eastAsia"/>
          <w:sz w:val="28"/>
          <w:szCs w:val="28"/>
          <w:lang w:eastAsia="zh-CN"/>
        </w:rPr>
        <w:t>：一周内供货。</w:t>
      </w:r>
    </w:p>
    <w:p w:rsidR="00953CC3" w:rsidRDefault="00082B0F">
      <w:pPr>
        <w:jc w:val="righ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 xml:space="preserve">               </w:t>
      </w:r>
      <w:bookmarkStart w:id="0" w:name="_GoBack"/>
      <w:bookmarkEnd w:id="0"/>
    </w:p>
    <w:p w:rsidR="00953CC3" w:rsidRDefault="00953CC3"/>
    <w:sectPr w:rsidR="00953CC3" w:rsidSect="00953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B0F" w:rsidRDefault="00082B0F" w:rsidP="00AB234F">
      <w:r>
        <w:separator/>
      </w:r>
    </w:p>
  </w:endnote>
  <w:endnote w:type="continuationSeparator" w:id="0">
    <w:p w:rsidR="00082B0F" w:rsidRDefault="00082B0F" w:rsidP="00AB2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?">
    <w:altName w:val="宋体"/>
    <w:charset w:val="81"/>
    <w:family w:val="roman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B0F" w:rsidRDefault="00082B0F" w:rsidP="00AB234F">
      <w:r>
        <w:separator/>
      </w:r>
    </w:p>
  </w:footnote>
  <w:footnote w:type="continuationSeparator" w:id="0">
    <w:p w:rsidR="00082B0F" w:rsidRDefault="00082B0F" w:rsidP="00AB2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5617D3"/>
    <w:rsid w:val="00082B0F"/>
    <w:rsid w:val="00953CC3"/>
    <w:rsid w:val="00AB234F"/>
    <w:rsid w:val="2EFA6275"/>
    <w:rsid w:val="4D56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953CC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953CC3"/>
    <w:pPr>
      <w:spacing w:after="120"/>
      <w:ind w:leftChars="200" w:left="420" w:firstLineChars="200" w:firstLine="420"/>
    </w:pPr>
    <w:rPr>
      <w:rFonts w:ascii="Times New Roman" w:eastAsia="宋?" w:hAnsi="Times New Roman"/>
      <w:sz w:val="21"/>
    </w:rPr>
  </w:style>
  <w:style w:type="paragraph" w:styleId="a3">
    <w:name w:val="Body Text Indent"/>
    <w:basedOn w:val="a"/>
    <w:qFormat/>
    <w:rsid w:val="00953CC3"/>
    <w:pPr>
      <w:suppressAutoHyphens/>
      <w:snapToGrid w:val="0"/>
      <w:spacing w:line="360" w:lineRule="auto"/>
      <w:ind w:firstLineChars="100" w:firstLine="240"/>
    </w:pPr>
    <w:rPr>
      <w:rFonts w:ascii="宋体" w:eastAsia="Times New Roman"/>
      <w:kern w:val="1"/>
      <w:sz w:val="24"/>
      <w:lang w:eastAsia="ar-SA"/>
    </w:rPr>
  </w:style>
  <w:style w:type="paragraph" w:styleId="a4">
    <w:name w:val="header"/>
    <w:basedOn w:val="a"/>
    <w:link w:val="Char"/>
    <w:rsid w:val="00AB2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234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AB2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234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尹欢欢</cp:lastModifiedBy>
  <cp:revision>2</cp:revision>
  <dcterms:created xsi:type="dcterms:W3CDTF">2020-09-03T02:42:00Z</dcterms:created>
  <dcterms:modified xsi:type="dcterms:W3CDTF">2021-09-17T07:24:00Z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16E8F166305F4219A3B11AD3A118ADDC</vt:lpwstr>
  </property>
</Properties>
</file>