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产品名称</w:t>
      </w:r>
      <w:r>
        <w:rPr>
          <w:rFonts w:hint="eastAsia"/>
          <w:sz w:val="28"/>
          <w:szCs w:val="28"/>
        </w:rPr>
        <w:t>：医用外科口罩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规格型号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型号：无菌平面耳挂式，无菌平面绑带式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规格：17.5cm</w:t>
      </w:r>
      <w:r>
        <w:rPr>
          <w:rFonts w:eastAsiaTheme="minorHAnsi"/>
          <w:sz w:val="28"/>
          <w:szCs w:val="28"/>
        </w:rPr>
        <w:t>ⅹ</w:t>
      </w:r>
      <w:r>
        <w:rPr>
          <w:rFonts w:hint="eastAsia"/>
          <w:sz w:val="28"/>
          <w:szCs w:val="28"/>
        </w:rPr>
        <w:t>9.5cm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产品结构组成</w:t>
      </w:r>
      <w:r>
        <w:rPr>
          <w:rFonts w:hint="eastAsia"/>
          <w:sz w:val="28"/>
          <w:szCs w:val="28"/>
        </w:rPr>
        <w:t>：本产品由口罩体（含鼻夹），口罩带组成，口罩体为三层结构，中层为熔喷无纺布制成的过滤层，其他各层有无纺布制成</w:t>
      </w:r>
    </w:p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产品标准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符合</w:t>
      </w:r>
      <w:r>
        <w:rPr>
          <w:rFonts w:hint="eastAsia"/>
          <w:sz w:val="28"/>
          <w:szCs w:val="28"/>
          <w:lang w:val="en-US" w:eastAsia="zh-CN"/>
        </w:rPr>
        <w:t>YY0469-2011规定标准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适用范围</w:t>
      </w:r>
      <w:r>
        <w:rPr>
          <w:rFonts w:hint="eastAsia"/>
          <w:sz w:val="28"/>
          <w:szCs w:val="28"/>
        </w:rPr>
        <w:t>：供临床医务人员在有创操作过程中佩戴，覆盖住使用者的口，鼻及下颌，为防止病原体微生物，体液，颗粒物的直接透过提供物理屏障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使用方法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使用前应检查包装是否破损，若有破损禁止使用；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打开包装，深色朝外，浅色朝内，戴上口罩，轻捏鼻夹（有鼻夹的一端朝上），使口罩紧贴面部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采购数量：60000只（6个月用量）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33000个独立包装 ，27000个大包装，总控制价：4.8万元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注：厂家需提供样品，中标后三天内能到货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28D9"/>
    <w:rsid w:val="50C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2020-09-02T00:18:00Z</dcterms:created>
  <dc:creator>Administrator</dc:creator>
  <cp:lastModifiedBy>Administrator</cp:lastModifiedBy>
  <dcterms:modified xsi:type="dcterms:W3CDTF">2020-09-02T00:18:59Z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